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D7975" w:rsidRPr="008C2C67" w:rsidRDefault="005D7975" w:rsidP="006E1D2C">
      <w:pPr>
        <w:rPr>
          <w:rFonts w:cs="Times New Roman"/>
          <w:b/>
          <w:sz w:val="6"/>
          <w:szCs w:val="6"/>
        </w:rPr>
      </w:pPr>
    </w:p>
    <w:p w:rsidR="006E1D2C" w:rsidRPr="008C2C67" w:rsidRDefault="00262BCE" w:rsidP="006E1D2C">
      <w:pPr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3877945</wp:posOffset>
                </wp:positionH>
                <wp:positionV relativeFrom="paragraph">
                  <wp:posOffset>128270</wp:posOffset>
                </wp:positionV>
                <wp:extent cx="2600960" cy="1198245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960" cy="1198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D2C" w:rsidRPr="006504A4" w:rsidRDefault="006E1D2C" w:rsidP="006E1D2C">
                            <w:pPr>
                              <w:ind w:left="-142" w:right="-147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ТАТАРСТАН РЕСПУБЛИКАСЫ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48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Т</w:t>
                            </w: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 xml:space="preserve">ҮБӘН КАМА </w:t>
                            </w: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РАЙОН</w:t>
                            </w:r>
                            <w:r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Ы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48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ТЕРРИТОРИ</w:t>
                            </w:r>
                            <w:r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А</w:t>
                            </w: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ЛЬ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48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  <w:t>САЙЛАУ КОМИССИЯСЕ</w:t>
                            </w:r>
                          </w:p>
                          <w:p w:rsidR="006E1D2C" w:rsidRPr="00210677" w:rsidRDefault="006E1D2C" w:rsidP="006E1D2C">
                            <w:pPr>
                              <w:ind w:right="-148"/>
                              <w:rPr>
                                <w:rFonts w:cs="Times New Roman"/>
                                <w:lang w:val="tt-RU"/>
                              </w:rPr>
                            </w:pPr>
                          </w:p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</w:pPr>
                            <w:r>
                              <w:rPr>
                                <w:sz w:val="15"/>
                                <w:szCs w:val="15"/>
                                <w:lang w:val="tt-RU"/>
                              </w:rPr>
                              <w:t xml:space="preserve">Төзүчеләр пр., 12 </w:t>
                            </w:r>
                            <w:r w:rsidRPr="006504A4">
                              <w:rPr>
                                <w:sz w:val="15"/>
                                <w:szCs w:val="15"/>
                                <w:lang w:val="tt-RU"/>
                              </w:rPr>
                              <w:t xml:space="preserve">нче йорт, 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>125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 нче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 каб.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, 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br/>
                            </w:r>
                            <w:r w:rsidRPr="006504A4">
                              <w:rPr>
                                <w:sz w:val="15"/>
                                <w:szCs w:val="15"/>
                                <w:lang w:val="tt-RU"/>
                              </w:rPr>
                              <w:t>Түбән Кама шәһәре, 423570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</w:pPr>
                          </w:p>
                          <w:p w:rsidR="006E1D2C" w:rsidRDefault="006E1D2C" w:rsidP="006E1D2C">
                            <w:pPr>
                              <w:ind w:left="-142" w:right="-148"/>
                              <w:rPr>
                                <w:lang w:val="tt-RU"/>
                              </w:rPr>
                            </w:pPr>
                          </w:p>
                          <w:p w:rsidR="006E1D2C" w:rsidRPr="00F322B5" w:rsidRDefault="006E1D2C" w:rsidP="006E1D2C">
                            <w:pPr>
                              <w:ind w:left="-142" w:right="-148"/>
                              <w:jc w:val="center"/>
                              <w:rPr>
                                <w:lang w:val="tt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5.35pt;margin-top:10.1pt;width:204.8pt;height:94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" o:allowincell="f" filled="f" stroked="f">
                <v:textbox>
                  <w:txbxContent>
                    <w:p w:rsidR="006E1D2C" w:rsidRPr="006504A4" w:rsidRDefault="006E1D2C" w:rsidP="006E1D2C">
                      <w:pPr>
                        <w:ind w:left="-142" w:right="-147"/>
                        <w:jc w:val="center"/>
                        <w:rPr>
                          <w:rFonts w:cs="Times New Roman"/>
                          <w:sz w:val="24"/>
                          <w:szCs w:val="24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ТАТАРСТАН РЕСПУБЛИКАСЫ</w:t>
                      </w:r>
                    </w:p>
                    <w:p w:rsidR="006E1D2C" w:rsidRPr="006504A4" w:rsidRDefault="006E1D2C" w:rsidP="006E1D2C">
                      <w:pPr>
                        <w:ind w:left="-142" w:right="-148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Т</w:t>
                      </w: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 xml:space="preserve">ҮБӘН КАМА </w:t>
                      </w: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РАЙОН</w:t>
                      </w:r>
                      <w:r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Ы</w:t>
                      </w:r>
                    </w:p>
                    <w:p w:rsidR="006E1D2C" w:rsidRPr="006504A4" w:rsidRDefault="006E1D2C" w:rsidP="006E1D2C">
                      <w:pPr>
                        <w:ind w:left="-142" w:right="-148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ТЕРРИТОРИ</w:t>
                      </w:r>
                      <w:r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А</w:t>
                      </w: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ЛЬ</w:t>
                      </w:r>
                    </w:p>
                    <w:p w:rsidR="006E1D2C" w:rsidRPr="006504A4" w:rsidRDefault="006E1D2C" w:rsidP="006E1D2C">
                      <w:pPr>
                        <w:ind w:left="-142" w:right="-148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  <w:t>САЙЛАУ КОМИССИЯСЕ</w:t>
                      </w:r>
                    </w:p>
                    <w:p w:rsidR="006E1D2C" w:rsidRPr="00210677" w:rsidRDefault="006E1D2C" w:rsidP="006E1D2C">
                      <w:pPr>
                        <w:ind w:right="-148"/>
                        <w:rPr>
                          <w:rFonts w:cs="Times New Roman"/>
                          <w:lang w:val="tt-RU"/>
                        </w:rPr>
                      </w:pPr>
                    </w:p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</w:pPr>
                      <w:r>
                        <w:rPr>
                          <w:sz w:val="15"/>
                          <w:szCs w:val="15"/>
                          <w:lang w:val="tt-RU"/>
                        </w:rPr>
                        <w:t xml:space="preserve">Төзүчеләр пр., 12 </w:t>
                      </w:r>
                      <w:r w:rsidRPr="006504A4">
                        <w:rPr>
                          <w:sz w:val="15"/>
                          <w:szCs w:val="15"/>
                          <w:lang w:val="tt-RU"/>
                        </w:rPr>
                        <w:t xml:space="preserve">нче йорт, 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>125</w:t>
                      </w:r>
                      <w:r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 нче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 каб.</w:t>
                      </w:r>
                      <w:r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, </w:t>
                      </w:r>
                      <w:r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br/>
                      </w:r>
                      <w:r w:rsidRPr="006504A4">
                        <w:rPr>
                          <w:sz w:val="15"/>
                          <w:szCs w:val="15"/>
                          <w:lang w:val="tt-RU"/>
                        </w:rPr>
                        <w:t>Түбән Кама шәһәре, 423570</w:t>
                      </w:r>
                    </w:p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</w:pPr>
                    </w:p>
                    <w:p w:rsidR="006E1D2C" w:rsidRDefault="006E1D2C" w:rsidP="006E1D2C">
                      <w:pPr>
                        <w:ind w:left="-142" w:right="-148"/>
                        <w:rPr>
                          <w:lang w:val="tt-RU"/>
                        </w:rPr>
                      </w:pPr>
                    </w:p>
                    <w:p w:rsidR="006E1D2C" w:rsidRPr="00F322B5" w:rsidRDefault="006E1D2C" w:rsidP="006E1D2C">
                      <w:pPr>
                        <w:ind w:left="-142" w:right="-148"/>
                        <w:jc w:val="center"/>
                        <w:rPr>
                          <w:lang w:val="tt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128270</wp:posOffset>
                </wp:positionV>
                <wp:extent cx="2332990" cy="1198245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2990" cy="1198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ТЕРРИТОРИАЛЬНАЯ</w:t>
                            </w:r>
                          </w:p>
                          <w:p w:rsidR="006E1D2C" w:rsidRPr="006504A4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ИЗБИРАТЕЛЬНАЯ КОМИССИЯ НИЖНЕКАМСКОГО РАЙОНА</w:t>
                            </w:r>
                          </w:p>
                          <w:p w:rsidR="006E1D2C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  <w:sz w:val="24"/>
                                <w:szCs w:val="24"/>
                              </w:rPr>
                            </w:pPr>
                            <w:r w:rsidRPr="006504A4">
                              <w:rPr>
                                <w:rFonts w:cs="Times New Roman"/>
                                <w:sz w:val="24"/>
                                <w:szCs w:val="24"/>
                              </w:rPr>
                              <w:t>РЕСПУБЛИКИ ТАТАРСТАН</w:t>
                            </w:r>
                          </w:p>
                          <w:p w:rsidR="006E1D2C" w:rsidRPr="002A3662" w:rsidRDefault="006E1D2C" w:rsidP="006E1D2C">
                            <w:pPr>
                              <w:ind w:left="-142" w:right="-102"/>
                              <w:jc w:val="center"/>
                              <w:rPr>
                                <w:rFonts w:cs="Times New Roman"/>
                              </w:rPr>
                            </w:pPr>
                          </w:p>
                          <w:p w:rsidR="006E1D2C" w:rsidRPr="006504A4" w:rsidRDefault="006E1D2C" w:rsidP="006E1D2C">
                            <w:pPr>
                              <w:ind w:left="-142" w:right="-103"/>
                              <w:jc w:val="center"/>
                              <w:rPr>
                                <w:rFonts w:cs="Times New Roman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п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роспект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Строителей, д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  <w:lang w:val="tt-RU"/>
                              </w:rPr>
                              <w:t xml:space="preserve">ом </w:t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12, каб.125,</w:t>
                            </w:r>
                            <w:r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br/>
                            </w:r>
                            <w:r w:rsidRPr="006504A4">
                              <w:rPr>
                                <w:rFonts w:cs="Times New Roman"/>
                                <w:sz w:val="15"/>
                                <w:szCs w:val="15"/>
                              </w:rPr>
                              <w:t>город Нижнекамск, 423570</w:t>
                            </w:r>
                          </w:p>
                          <w:p w:rsidR="006E1D2C" w:rsidRPr="00111619" w:rsidRDefault="006E1D2C" w:rsidP="006E1D2C">
                            <w:pPr>
                              <w:ind w:right="-103"/>
                              <w:rPr>
                                <w:lang w:val="tt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.55pt;margin-top:10.1pt;width:183.7pt;height:94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" o:allowincell="f" stroked="f">
                <v:textbox>
                  <w:txbxContent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24"/>
                          <w:szCs w:val="24"/>
                          <w:lang w:val="tt-RU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ТЕРРИТОРИАЛЬНАЯ</w:t>
                      </w:r>
                    </w:p>
                    <w:p w:rsidR="006E1D2C" w:rsidRPr="006504A4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24"/>
                          <w:szCs w:val="24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ИЗБИРАТЕЛЬНАЯ КОМИССИЯ НИЖНЕКАМСКОГО РАЙОНА</w:t>
                      </w:r>
                    </w:p>
                    <w:p w:rsidR="006E1D2C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  <w:sz w:val="24"/>
                          <w:szCs w:val="24"/>
                        </w:rPr>
                      </w:pPr>
                      <w:r w:rsidRPr="006504A4">
                        <w:rPr>
                          <w:rFonts w:cs="Times New Roman"/>
                          <w:sz w:val="24"/>
                          <w:szCs w:val="24"/>
                        </w:rPr>
                        <w:t>РЕСПУБЛИКИ ТАТАРСТАН</w:t>
                      </w:r>
                    </w:p>
                    <w:p w:rsidR="006E1D2C" w:rsidRPr="002A3662" w:rsidRDefault="006E1D2C" w:rsidP="006E1D2C">
                      <w:pPr>
                        <w:ind w:left="-142" w:right="-102"/>
                        <w:jc w:val="center"/>
                        <w:rPr>
                          <w:rFonts w:cs="Times New Roman"/>
                        </w:rPr>
                      </w:pPr>
                    </w:p>
                    <w:p w:rsidR="006E1D2C" w:rsidRPr="006504A4" w:rsidRDefault="006E1D2C" w:rsidP="006E1D2C">
                      <w:pPr>
                        <w:ind w:left="-142" w:right="-103"/>
                        <w:jc w:val="center"/>
                        <w:rPr>
                          <w:rFonts w:cs="Times New Roman"/>
                          <w:sz w:val="15"/>
                          <w:szCs w:val="15"/>
                        </w:rPr>
                      </w:pPr>
                      <w:r>
                        <w:rPr>
                          <w:rFonts w:cs="Times New Roman"/>
                          <w:sz w:val="15"/>
                          <w:szCs w:val="15"/>
                        </w:rPr>
                        <w:t>п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роспект</w:t>
                      </w:r>
                      <w:r>
                        <w:rPr>
                          <w:rFonts w:cs="Times New Roman"/>
                          <w:sz w:val="15"/>
                          <w:szCs w:val="15"/>
                        </w:rPr>
                        <w:t xml:space="preserve"> 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Строителей, д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  <w:lang w:val="tt-RU"/>
                        </w:rPr>
                        <w:t xml:space="preserve">ом </w:t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12, каб.125,</w:t>
                      </w:r>
                      <w:r>
                        <w:rPr>
                          <w:rFonts w:cs="Times New Roman"/>
                          <w:sz w:val="15"/>
                          <w:szCs w:val="15"/>
                        </w:rPr>
                        <w:br/>
                      </w:r>
                      <w:r w:rsidRPr="006504A4">
                        <w:rPr>
                          <w:rFonts w:cs="Times New Roman"/>
                          <w:sz w:val="15"/>
                          <w:szCs w:val="15"/>
                        </w:rPr>
                        <w:t>город Нижнекамск, 423570</w:t>
                      </w:r>
                    </w:p>
                    <w:p w:rsidR="006E1D2C" w:rsidRPr="00111619" w:rsidRDefault="006E1D2C" w:rsidP="006E1D2C">
                      <w:pPr>
                        <w:ind w:right="-103"/>
                        <w:rPr>
                          <w:lang w:val="tt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1D2C" w:rsidRPr="006504A4" w:rsidRDefault="006E1D2C" w:rsidP="006E1D2C">
      <w:pPr>
        <w:jc w:val="center"/>
        <w:rPr>
          <w:rFonts w:cs="Times New Roman"/>
          <w:b/>
          <w:i/>
          <w:sz w:val="24"/>
          <w:szCs w:val="24"/>
        </w:rPr>
      </w:pPr>
      <w:r>
        <w:rPr>
          <w:noProof/>
          <w:szCs w:val="24"/>
          <w:lang w:eastAsia="ru-RU"/>
        </w:rPr>
        <w:drawing>
          <wp:inline distT="0" distB="0" distL="0" distR="0">
            <wp:extent cx="800348" cy="902524"/>
            <wp:effectExtent l="0" t="0" r="0" b="0"/>
            <wp:docPr id="4" name="Рисунок 1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348" cy="90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1D2C" w:rsidRPr="006504A4" w:rsidRDefault="006E1D2C" w:rsidP="006E1D2C">
      <w:pPr>
        <w:rPr>
          <w:rFonts w:cs="Times New Roman"/>
          <w:b/>
          <w:sz w:val="16"/>
          <w:szCs w:val="16"/>
        </w:rPr>
      </w:pPr>
    </w:p>
    <w:p w:rsidR="006E1D2C" w:rsidRPr="00210677" w:rsidRDefault="006E1D2C" w:rsidP="006E1D2C">
      <w:pPr>
        <w:ind w:right="283"/>
        <w:rPr>
          <w:rFonts w:cs="Times New Roman"/>
          <w:sz w:val="18"/>
          <w:szCs w:val="18"/>
          <w:lang w:val="en-US"/>
        </w:rPr>
      </w:pPr>
    </w:p>
    <w:p w:rsidR="006E1D2C" w:rsidRPr="00210677" w:rsidRDefault="006E1D2C" w:rsidP="006E1D2C">
      <w:pPr>
        <w:ind w:right="283"/>
        <w:jc w:val="center"/>
        <w:rPr>
          <w:sz w:val="16"/>
          <w:szCs w:val="16"/>
          <w:lang w:val="en-US"/>
        </w:rPr>
      </w:pPr>
      <w:r w:rsidRPr="00210677">
        <w:rPr>
          <w:rFonts w:cs="Times New Roman"/>
          <w:sz w:val="16"/>
          <w:szCs w:val="16"/>
        </w:rPr>
        <w:t>тел</w:t>
      </w:r>
      <w:r w:rsidRPr="00210677">
        <w:rPr>
          <w:rFonts w:cs="Times New Roman"/>
          <w:sz w:val="16"/>
          <w:szCs w:val="16"/>
          <w:lang w:val="en-US"/>
        </w:rPr>
        <w:t>./</w:t>
      </w:r>
      <w:r w:rsidRPr="00210677">
        <w:rPr>
          <w:rFonts w:cs="Times New Roman"/>
          <w:sz w:val="16"/>
          <w:szCs w:val="16"/>
        </w:rPr>
        <w:t>факс</w:t>
      </w:r>
      <w:r w:rsidRPr="00210677">
        <w:rPr>
          <w:rFonts w:cs="Times New Roman"/>
          <w:sz w:val="16"/>
          <w:szCs w:val="16"/>
          <w:lang w:val="en-US"/>
        </w:rPr>
        <w:t xml:space="preserve">: 8(8555) 42-49-32. E-mail: </w:t>
      </w:r>
      <w:hyperlink r:id="rId9" w:history="1">
        <w:r w:rsidRPr="00E46E62">
          <w:rPr>
            <w:rStyle w:val="a9"/>
            <w:rFonts w:cs="Times New Roman"/>
            <w:sz w:val="16"/>
            <w:szCs w:val="16"/>
            <w:lang w:val="en-US"/>
          </w:rPr>
          <w:t>16T.059@tatar.ru</w:t>
        </w:r>
      </w:hyperlink>
      <w:r w:rsidRPr="00210677">
        <w:rPr>
          <w:sz w:val="16"/>
          <w:szCs w:val="16"/>
          <w:lang w:val="en-US"/>
        </w:rPr>
        <w:t xml:space="preserve">, </w:t>
      </w:r>
      <w:r w:rsidRPr="00210677">
        <w:rPr>
          <w:rFonts w:cs="Times New Roman"/>
          <w:sz w:val="16"/>
          <w:szCs w:val="16"/>
          <w:lang w:val="en-US"/>
        </w:rPr>
        <w:t>e-nkama.ru</w:t>
      </w:r>
      <w:r>
        <w:rPr>
          <w:rFonts w:cs="Times New Roman"/>
          <w:sz w:val="16"/>
          <w:szCs w:val="16"/>
          <w:lang w:val="en-US"/>
        </w:rPr>
        <w:t xml:space="preserve"> </w:t>
      </w:r>
    </w:p>
    <w:p w:rsidR="006E1D2C" w:rsidRPr="002F27B8" w:rsidRDefault="00262BCE" w:rsidP="006E1D2C">
      <w:pPr>
        <w:ind w:right="283"/>
        <w:jc w:val="center"/>
        <w:rPr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-19685</wp:posOffset>
                </wp:positionH>
                <wp:positionV relativeFrom="paragraph">
                  <wp:posOffset>90170</wp:posOffset>
                </wp:positionV>
                <wp:extent cx="6221730" cy="0"/>
                <wp:effectExtent l="10795" t="13970" r="6350" b="5080"/>
                <wp:wrapNone/>
                <wp:docPr id="1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1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4442D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-1.55pt;margin-top:7.1pt;width:489.9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" strokecolor="#00b050"/>
            </w:pict>
          </mc:Fallback>
        </mc:AlternateContent>
      </w:r>
    </w:p>
    <w:p w:rsidR="000B7767" w:rsidRPr="00024BA3" w:rsidRDefault="000B7767" w:rsidP="006E1D2C">
      <w:pPr>
        <w:ind w:right="283"/>
        <w:rPr>
          <w:sz w:val="10"/>
          <w:szCs w:val="10"/>
          <w:lang w:val="en-US"/>
        </w:rPr>
      </w:pPr>
    </w:p>
    <w:p w:rsidR="000B7767" w:rsidRPr="006E1D2C" w:rsidRDefault="006E1D2C" w:rsidP="008C2C67">
      <w:pPr>
        <w:widowControl w:val="0"/>
        <w:ind w:left="-567"/>
        <w:jc w:val="center"/>
        <w:rPr>
          <w:rFonts w:cs="Times New Roman"/>
          <w:b/>
          <w:spacing w:val="60"/>
          <w:sz w:val="26"/>
          <w:szCs w:val="26"/>
        </w:rPr>
      </w:pPr>
      <w:r w:rsidRPr="006E1D2C">
        <w:rPr>
          <w:rFonts w:cs="Times New Roman"/>
          <w:b/>
          <w:spacing w:val="60"/>
          <w:sz w:val="26"/>
          <w:szCs w:val="26"/>
        </w:rPr>
        <w:t>РЕШЕНИЕ</w:t>
      </w:r>
    </w:p>
    <w:p w:rsidR="00FB04C7" w:rsidRPr="007F70AC" w:rsidRDefault="00FB04C7" w:rsidP="00FB04C7">
      <w:pPr>
        <w:widowControl w:val="0"/>
        <w:jc w:val="center"/>
        <w:rPr>
          <w:sz w:val="14"/>
          <w:szCs w:val="14"/>
        </w:rPr>
      </w:pPr>
    </w:p>
    <w:tbl>
      <w:tblPr>
        <w:tblW w:w="100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390"/>
        <w:gridCol w:w="3106"/>
        <w:gridCol w:w="3602"/>
      </w:tblGrid>
      <w:tr w:rsidR="00FB04C7" w:rsidTr="00AE0682">
        <w:tc>
          <w:tcPr>
            <w:tcW w:w="3390" w:type="dxa"/>
            <w:shd w:val="clear" w:color="auto" w:fill="auto"/>
          </w:tcPr>
          <w:p w:rsidR="00FB04C7" w:rsidRPr="008C2C67" w:rsidRDefault="00622CCE" w:rsidP="000F7111">
            <w:pPr>
              <w:widowControl w:val="0"/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6E1D2C" w:rsidRPr="008C2C6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апреля </w:t>
            </w:r>
            <w:r w:rsidR="006E1D2C" w:rsidRPr="008C2C67">
              <w:rPr>
                <w:sz w:val="26"/>
                <w:szCs w:val="26"/>
              </w:rPr>
              <w:t>202</w:t>
            </w:r>
            <w:r w:rsidR="00B079CA">
              <w:rPr>
                <w:sz w:val="26"/>
                <w:szCs w:val="26"/>
              </w:rPr>
              <w:t>3</w:t>
            </w:r>
            <w:r w:rsidR="006E1D2C" w:rsidRPr="008C2C67">
              <w:rPr>
                <w:sz w:val="26"/>
                <w:szCs w:val="26"/>
              </w:rPr>
              <w:t>г.</w:t>
            </w:r>
          </w:p>
        </w:tc>
        <w:tc>
          <w:tcPr>
            <w:tcW w:w="3106" w:type="dxa"/>
            <w:shd w:val="clear" w:color="auto" w:fill="auto"/>
          </w:tcPr>
          <w:p w:rsidR="00FB04C7" w:rsidRPr="008C2C67" w:rsidRDefault="00FB04C7" w:rsidP="00934861">
            <w:pPr>
              <w:widowControl w:val="0"/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3602" w:type="dxa"/>
            <w:shd w:val="clear" w:color="auto" w:fill="auto"/>
          </w:tcPr>
          <w:p w:rsidR="00FB04C7" w:rsidRPr="009131B8" w:rsidRDefault="000F7111" w:rsidP="003954F3">
            <w:pPr>
              <w:widowControl w:val="0"/>
              <w:snapToGrid w:val="0"/>
              <w:jc w:val="right"/>
              <w:rPr>
                <w:sz w:val="26"/>
                <w:szCs w:val="26"/>
              </w:rPr>
            </w:pPr>
            <w:r w:rsidRPr="008C2C67">
              <w:rPr>
                <w:sz w:val="26"/>
                <w:szCs w:val="26"/>
              </w:rPr>
              <w:t xml:space="preserve">                         </w:t>
            </w:r>
            <w:r w:rsidR="0008098C">
              <w:rPr>
                <w:sz w:val="26"/>
                <w:szCs w:val="26"/>
              </w:rPr>
              <w:t xml:space="preserve">№ </w:t>
            </w:r>
            <w:r w:rsidR="00E349F8">
              <w:rPr>
                <w:sz w:val="26"/>
                <w:szCs w:val="26"/>
              </w:rPr>
              <w:t>2</w:t>
            </w:r>
            <w:r w:rsidR="006E1D2C" w:rsidRPr="008C2C67">
              <w:rPr>
                <w:sz w:val="26"/>
                <w:szCs w:val="26"/>
              </w:rPr>
              <w:t>/</w:t>
            </w:r>
            <w:r w:rsidR="00390C30">
              <w:rPr>
                <w:sz w:val="26"/>
                <w:szCs w:val="26"/>
              </w:rPr>
              <w:t>4</w:t>
            </w:r>
          </w:p>
        </w:tc>
      </w:tr>
    </w:tbl>
    <w:p w:rsidR="000B7767" w:rsidRPr="000F7111" w:rsidRDefault="000B7767">
      <w:pPr>
        <w:rPr>
          <w:sz w:val="16"/>
          <w:szCs w:val="16"/>
        </w:rPr>
      </w:pPr>
    </w:p>
    <w:p w:rsidR="00B079CA" w:rsidRDefault="00B079CA" w:rsidP="00B079CA">
      <w:pPr>
        <w:jc w:val="center"/>
        <w:rPr>
          <w:b/>
          <w:sz w:val="26"/>
          <w:szCs w:val="26"/>
        </w:rPr>
      </w:pPr>
    </w:p>
    <w:p w:rsidR="00B730FF" w:rsidRPr="00A57547" w:rsidRDefault="00B730FF" w:rsidP="00B730FF">
      <w:pPr>
        <w:jc w:val="center"/>
        <w:rPr>
          <w:b/>
          <w:sz w:val="26"/>
          <w:szCs w:val="26"/>
        </w:rPr>
      </w:pPr>
      <w:r w:rsidRPr="00A57547">
        <w:rPr>
          <w:b/>
          <w:sz w:val="26"/>
          <w:szCs w:val="26"/>
        </w:rPr>
        <w:t xml:space="preserve">О Порядке отбора кандидатур для назначения в состав </w:t>
      </w:r>
    </w:p>
    <w:p w:rsidR="00B730FF" w:rsidRPr="00A57547" w:rsidRDefault="00B730FF" w:rsidP="00B730FF">
      <w:pPr>
        <w:jc w:val="center"/>
        <w:rPr>
          <w:b/>
          <w:sz w:val="26"/>
          <w:szCs w:val="26"/>
        </w:rPr>
      </w:pPr>
      <w:r w:rsidRPr="00A57547">
        <w:rPr>
          <w:b/>
          <w:sz w:val="26"/>
          <w:szCs w:val="26"/>
        </w:rPr>
        <w:t xml:space="preserve">участковой избирательной комиссии </w:t>
      </w:r>
    </w:p>
    <w:p w:rsidR="00B730FF" w:rsidRPr="00A57547" w:rsidRDefault="00B730FF" w:rsidP="00B730FF">
      <w:pPr>
        <w:pStyle w:val="ac"/>
        <w:tabs>
          <w:tab w:val="left" w:pos="9354"/>
        </w:tabs>
        <w:suppressAutoHyphens w:val="0"/>
        <w:spacing w:line="360" w:lineRule="auto"/>
        <w:ind w:right="-6" w:firstLine="709"/>
        <w:jc w:val="both"/>
        <w:rPr>
          <w:b/>
          <w:i/>
          <w:sz w:val="26"/>
          <w:szCs w:val="26"/>
        </w:rPr>
      </w:pPr>
    </w:p>
    <w:p w:rsidR="00B730FF" w:rsidRPr="00B730FF" w:rsidRDefault="00B730FF" w:rsidP="00AE0682">
      <w:pPr>
        <w:pStyle w:val="ac"/>
        <w:tabs>
          <w:tab w:val="left" w:pos="9354"/>
        </w:tabs>
        <w:suppressAutoHyphens w:val="0"/>
        <w:ind w:right="-6" w:firstLine="709"/>
        <w:jc w:val="both"/>
        <w:rPr>
          <w:bCs/>
          <w:iCs/>
          <w:sz w:val="26"/>
          <w:szCs w:val="26"/>
        </w:rPr>
      </w:pPr>
      <w:r w:rsidRPr="00B730FF">
        <w:rPr>
          <w:bCs/>
          <w:iCs/>
          <w:sz w:val="26"/>
          <w:szCs w:val="26"/>
        </w:rPr>
        <w:t xml:space="preserve">В соответствии со статьей 26 Федерального закона «Об основных гарантиях избирательных прав и права на участие в референдуме граждан Российской Федерации», статьей </w:t>
      </w:r>
      <w:r w:rsidR="00390C30">
        <w:rPr>
          <w:bCs/>
          <w:iCs/>
          <w:sz w:val="26"/>
          <w:szCs w:val="26"/>
        </w:rPr>
        <w:t>15</w:t>
      </w:r>
      <w:r w:rsidRPr="00B730FF">
        <w:rPr>
          <w:bCs/>
          <w:iCs/>
          <w:sz w:val="26"/>
          <w:szCs w:val="26"/>
        </w:rPr>
        <w:t xml:space="preserve"> Избирательного кодекса Республики Татарстан, пунктами  </w:t>
      </w:r>
      <w:r w:rsidR="00390C30">
        <w:rPr>
          <w:bCs/>
          <w:iCs/>
          <w:sz w:val="26"/>
          <w:szCs w:val="26"/>
        </w:rPr>
        <w:t>7</w:t>
      </w:r>
      <w:r w:rsidRPr="00B730FF">
        <w:rPr>
          <w:bCs/>
          <w:iCs/>
          <w:sz w:val="26"/>
          <w:szCs w:val="26"/>
        </w:rPr>
        <w:t xml:space="preserve">.7 и </w:t>
      </w:r>
      <w:r w:rsidR="00390C30">
        <w:rPr>
          <w:bCs/>
          <w:iCs/>
          <w:sz w:val="26"/>
          <w:szCs w:val="26"/>
        </w:rPr>
        <w:t>7</w:t>
      </w:r>
      <w:r w:rsidRPr="00B730FF">
        <w:rPr>
          <w:bCs/>
          <w:iCs/>
          <w:sz w:val="26"/>
          <w:szCs w:val="26"/>
        </w:rPr>
        <w:t xml:space="preserve">.9 Методических рекомендаций </w:t>
      </w:r>
      <w:r w:rsidRPr="00B730FF">
        <w:rPr>
          <w:bCs/>
          <w:iCs/>
          <w:color w:val="000000"/>
          <w:sz w:val="26"/>
          <w:szCs w:val="26"/>
        </w:rPr>
        <w:t>о порядке формирования территориальных</w:t>
      </w:r>
      <w:r w:rsidR="00390C30">
        <w:rPr>
          <w:bCs/>
          <w:iCs/>
          <w:color w:val="000000"/>
          <w:sz w:val="26"/>
          <w:szCs w:val="26"/>
        </w:rPr>
        <w:t xml:space="preserve">, окружных </w:t>
      </w:r>
      <w:r w:rsidRPr="00B730FF">
        <w:rPr>
          <w:bCs/>
          <w:iCs/>
          <w:color w:val="000000"/>
          <w:sz w:val="26"/>
          <w:szCs w:val="26"/>
        </w:rPr>
        <w:t>и участковых избирательных комиссий, утвержденных постановлением Центральной избирательной комиссии Российской Федерации от 1</w:t>
      </w:r>
      <w:r w:rsidR="00390C30">
        <w:rPr>
          <w:bCs/>
          <w:iCs/>
          <w:color w:val="000000"/>
          <w:sz w:val="26"/>
          <w:szCs w:val="26"/>
        </w:rPr>
        <w:t>5</w:t>
      </w:r>
      <w:r w:rsidRPr="00B730FF">
        <w:rPr>
          <w:bCs/>
          <w:iCs/>
          <w:color w:val="000000"/>
          <w:sz w:val="26"/>
          <w:szCs w:val="26"/>
        </w:rPr>
        <w:t xml:space="preserve"> </w:t>
      </w:r>
      <w:r w:rsidR="00390C30">
        <w:rPr>
          <w:bCs/>
          <w:iCs/>
          <w:color w:val="000000"/>
          <w:sz w:val="26"/>
          <w:szCs w:val="26"/>
        </w:rPr>
        <w:t>марта</w:t>
      </w:r>
      <w:r w:rsidRPr="00B730FF">
        <w:rPr>
          <w:bCs/>
          <w:iCs/>
          <w:color w:val="000000"/>
          <w:sz w:val="26"/>
          <w:szCs w:val="26"/>
        </w:rPr>
        <w:t xml:space="preserve"> 20</w:t>
      </w:r>
      <w:r w:rsidR="00390C30">
        <w:rPr>
          <w:bCs/>
          <w:iCs/>
          <w:color w:val="000000"/>
          <w:sz w:val="26"/>
          <w:szCs w:val="26"/>
        </w:rPr>
        <w:t>23</w:t>
      </w:r>
      <w:r w:rsidRPr="00B730FF">
        <w:rPr>
          <w:bCs/>
          <w:iCs/>
          <w:color w:val="000000"/>
          <w:sz w:val="26"/>
          <w:szCs w:val="26"/>
        </w:rPr>
        <w:t xml:space="preserve"> года № 1</w:t>
      </w:r>
      <w:r w:rsidR="00390C30">
        <w:rPr>
          <w:bCs/>
          <w:iCs/>
          <w:color w:val="000000"/>
          <w:sz w:val="26"/>
          <w:szCs w:val="26"/>
        </w:rPr>
        <w:t>11</w:t>
      </w:r>
      <w:r w:rsidRPr="00B730FF">
        <w:rPr>
          <w:bCs/>
          <w:iCs/>
          <w:color w:val="000000"/>
          <w:sz w:val="26"/>
          <w:szCs w:val="26"/>
        </w:rPr>
        <w:t>/</w:t>
      </w:r>
      <w:r w:rsidR="00390C30">
        <w:rPr>
          <w:bCs/>
          <w:iCs/>
          <w:color w:val="000000"/>
          <w:sz w:val="26"/>
          <w:szCs w:val="26"/>
        </w:rPr>
        <w:t>863-8</w:t>
      </w:r>
      <w:r w:rsidRPr="00B730FF">
        <w:rPr>
          <w:bCs/>
          <w:iCs/>
          <w:sz w:val="26"/>
          <w:szCs w:val="26"/>
        </w:rPr>
        <w:t xml:space="preserve">, территориальная избирательная комиссия </w:t>
      </w:r>
      <w:r w:rsidR="00AE0682">
        <w:rPr>
          <w:bCs/>
          <w:iCs/>
          <w:sz w:val="26"/>
          <w:szCs w:val="26"/>
        </w:rPr>
        <w:t xml:space="preserve">Нижнекамского </w:t>
      </w:r>
      <w:r w:rsidRPr="00B730FF">
        <w:rPr>
          <w:bCs/>
          <w:iCs/>
          <w:sz w:val="26"/>
          <w:szCs w:val="26"/>
        </w:rPr>
        <w:t>района Республики Татарстан решила:</w:t>
      </w:r>
    </w:p>
    <w:p w:rsidR="00B730FF" w:rsidRPr="00A57547" w:rsidRDefault="00B730FF" w:rsidP="00AE0682">
      <w:pPr>
        <w:pStyle w:val="2"/>
        <w:spacing w:line="240" w:lineRule="auto"/>
        <w:ind w:firstLine="709"/>
        <w:jc w:val="both"/>
        <w:rPr>
          <w:sz w:val="26"/>
          <w:szCs w:val="26"/>
        </w:rPr>
      </w:pPr>
      <w:r w:rsidRPr="00A57547">
        <w:rPr>
          <w:sz w:val="26"/>
          <w:szCs w:val="26"/>
        </w:rPr>
        <w:t>1. Утвердить Порядок отбора кандидатур для назначения в состав участковой избирательной комиссии (прилагается).</w:t>
      </w:r>
    </w:p>
    <w:p w:rsidR="00B730FF" w:rsidRDefault="00B730FF" w:rsidP="00AE0682">
      <w:pPr>
        <w:adjustRightInd w:val="0"/>
        <w:ind w:left="283" w:firstLine="709"/>
        <w:jc w:val="both"/>
        <w:outlineLvl w:val="0"/>
        <w:rPr>
          <w:sz w:val="26"/>
          <w:szCs w:val="26"/>
        </w:rPr>
      </w:pPr>
      <w:r w:rsidRPr="00A57547">
        <w:rPr>
          <w:sz w:val="26"/>
          <w:szCs w:val="26"/>
        </w:rPr>
        <w:t>2. </w:t>
      </w:r>
      <w:r w:rsidRPr="000273C3">
        <w:rPr>
          <w:sz w:val="26"/>
          <w:szCs w:val="26"/>
        </w:rPr>
        <w:t xml:space="preserve">Разместить настоящее решение на официальной странице территориальной избирательной комиссии </w:t>
      </w:r>
      <w:r w:rsidR="00AE0682">
        <w:rPr>
          <w:sz w:val="26"/>
          <w:szCs w:val="26"/>
        </w:rPr>
        <w:t xml:space="preserve">Нижнекамского </w:t>
      </w:r>
      <w:r w:rsidRPr="000273C3">
        <w:rPr>
          <w:sz w:val="26"/>
          <w:szCs w:val="26"/>
        </w:rPr>
        <w:t>района Республики Татарстан в информационно-телекоммуникационной сети «Интернет».</w:t>
      </w:r>
    </w:p>
    <w:p w:rsidR="00B079CA" w:rsidRDefault="00B079CA" w:rsidP="00622CCE">
      <w:pPr>
        <w:pStyle w:val="a5"/>
        <w:widowControl w:val="0"/>
        <w:suppressLineNumbers w:val="0"/>
        <w:tabs>
          <w:tab w:val="clear" w:pos="4153"/>
          <w:tab w:val="clear" w:pos="8306"/>
        </w:tabs>
        <w:jc w:val="both"/>
        <w:rPr>
          <w:sz w:val="25"/>
          <w:szCs w:val="25"/>
        </w:rPr>
      </w:pPr>
    </w:p>
    <w:p w:rsidR="00AE0682" w:rsidRDefault="00AE0682" w:rsidP="00622CCE">
      <w:pPr>
        <w:pStyle w:val="a5"/>
        <w:widowControl w:val="0"/>
        <w:suppressLineNumbers w:val="0"/>
        <w:tabs>
          <w:tab w:val="clear" w:pos="4153"/>
          <w:tab w:val="clear" w:pos="8306"/>
        </w:tabs>
        <w:jc w:val="both"/>
        <w:rPr>
          <w:sz w:val="25"/>
          <w:szCs w:val="25"/>
        </w:rPr>
      </w:pPr>
    </w:p>
    <w:p w:rsidR="00044D60" w:rsidRDefault="00044D60" w:rsidP="00FD6A28">
      <w:pPr>
        <w:pStyle w:val="a5"/>
        <w:widowControl w:val="0"/>
        <w:suppressLineNumbers w:val="0"/>
        <w:tabs>
          <w:tab w:val="left" w:pos="708"/>
        </w:tabs>
        <w:ind w:firstLine="567"/>
        <w:jc w:val="both"/>
        <w:rPr>
          <w:sz w:val="18"/>
          <w:szCs w:val="18"/>
        </w:rPr>
      </w:pPr>
    </w:p>
    <w:p w:rsidR="00AE0682" w:rsidRPr="008C2C67" w:rsidRDefault="00AE0682" w:rsidP="00FD6A28">
      <w:pPr>
        <w:pStyle w:val="a5"/>
        <w:widowControl w:val="0"/>
        <w:suppressLineNumbers w:val="0"/>
        <w:tabs>
          <w:tab w:val="left" w:pos="708"/>
        </w:tabs>
        <w:ind w:firstLine="567"/>
        <w:jc w:val="both"/>
        <w:rPr>
          <w:sz w:val="18"/>
          <w:szCs w:val="18"/>
        </w:rPr>
      </w:pPr>
    </w:p>
    <w:p w:rsidR="006E1D2C" w:rsidRPr="00E349F8" w:rsidRDefault="006E1D2C" w:rsidP="006E1D2C">
      <w:pPr>
        <w:pStyle w:val="a5"/>
        <w:widowControl w:val="0"/>
        <w:jc w:val="both"/>
        <w:rPr>
          <w:sz w:val="26"/>
          <w:szCs w:val="26"/>
        </w:rPr>
      </w:pPr>
      <w:r w:rsidRPr="00E349F8">
        <w:rPr>
          <w:sz w:val="26"/>
          <w:szCs w:val="26"/>
        </w:rPr>
        <w:t>Председатель территориальной</w:t>
      </w: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>избирательной комиссии</w:t>
      </w: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 xml:space="preserve">Нижнекамского района </w:t>
      </w:r>
    </w:p>
    <w:p w:rsidR="006E1D2C" w:rsidRPr="00E349F8" w:rsidRDefault="006E1D2C" w:rsidP="006E1D2C">
      <w:pPr>
        <w:pStyle w:val="a5"/>
        <w:widowControl w:val="0"/>
        <w:tabs>
          <w:tab w:val="clear" w:pos="8306"/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 xml:space="preserve">Республики Татарстан                         </w:t>
      </w:r>
      <w:r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ab/>
      </w:r>
      <w:r w:rsidR="008C2C67"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 xml:space="preserve">___________                     </w:t>
      </w:r>
      <w:r w:rsidRPr="00E349F8">
        <w:rPr>
          <w:sz w:val="26"/>
          <w:szCs w:val="26"/>
          <w:u w:val="single"/>
        </w:rPr>
        <w:t>Ф.Ш. Гильманов</w:t>
      </w:r>
    </w:p>
    <w:p w:rsidR="006E1D2C" w:rsidRPr="000B7767" w:rsidRDefault="000B7767" w:rsidP="000B7767">
      <w:pPr>
        <w:pStyle w:val="a5"/>
        <w:widowControl w:val="0"/>
        <w:tabs>
          <w:tab w:val="left" w:pos="708"/>
        </w:tabs>
        <w:jc w:val="center"/>
        <w:rPr>
          <w:i/>
          <w:sz w:val="24"/>
          <w:szCs w:val="24"/>
          <w:vertAlign w:val="superscript"/>
        </w:rPr>
      </w:pPr>
      <w:r w:rsidRPr="00310D5B">
        <w:rPr>
          <w:sz w:val="16"/>
          <w:szCs w:val="16"/>
        </w:rPr>
        <w:t>МП</w:t>
      </w:r>
      <w:r>
        <w:rPr>
          <w:sz w:val="16"/>
          <w:szCs w:val="16"/>
        </w:rPr>
        <w:t xml:space="preserve">                                                                                                       </w:t>
      </w:r>
      <w:r w:rsidR="006E1D2C" w:rsidRPr="00310D5B">
        <w:rPr>
          <w:i/>
          <w:sz w:val="24"/>
          <w:szCs w:val="24"/>
          <w:vertAlign w:val="superscript"/>
        </w:rPr>
        <w:t>подпись</w:t>
      </w:r>
      <w:r w:rsidR="006E1D2C" w:rsidRPr="00310D5B">
        <w:rPr>
          <w:i/>
          <w:sz w:val="24"/>
          <w:szCs w:val="24"/>
          <w:vertAlign w:val="superscript"/>
        </w:rPr>
        <w:tab/>
      </w:r>
      <w:r>
        <w:rPr>
          <w:i/>
          <w:sz w:val="24"/>
          <w:szCs w:val="24"/>
          <w:vertAlign w:val="superscript"/>
        </w:rPr>
        <w:t xml:space="preserve">      </w:t>
      </w:r>
      <w:r w:rsidR="006E1D2C" w:rsidRPr="00310D5B">
        <w:rPr>
          <w:i/>
          <w:sz w:val="24"/>
          <w:szCs w:val="24"/>
          <w:vertAlign w:val="superscript"/>
        </w:rPr>
        <w:t>инициалы, фамилия</w:t>
      </w:r>
    </w:p>
    <w:p w:rsidR="00B079CA" w:rsidRDefault="00B079CA" w:rsidP="006E1D2C">
      <w:pPr>
        <w:pStyle w:val="a5"/>
        <w:widowControl w:val="0"/>
        <w:tabs>
          <w:tab w:val="left" w:pos="708"/>
        </w:tabs>
        <w:jc w:val="both"/>
        <w:rPr>
          <w:sz w:val="25"/>
          <w:szCs w:val="25"/>
        </w:rPr>
      </w:pPr>
    </w:p>
    <w:p w:rsidR="00AE0682" w:rsidRDefault="00AE0682" w:rsidP="006E1D2C">
      <w:pPr>
        <w:pStyle w:val="a5"/>
        <w:widowControl w:val="0"/>
        <w:tabs>
          <w:tab w:val="left" w:pos="708"/>
        </w:tabs>
        <w:jc w:val="both"/>
        <w:rPr>
          <w:sz w:val="25"/>
          <w:szCs w:val="25"/>
        </w:rPr>
      </w:pP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>Секретарь территориальной</w:t>
      </w: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>избирательной комиссии</w:t>
      </w:r>
    </w:p>
    <w:p w:rsidR="006E1D2C" w:rsidRPr="00E349F8" w:rsidRDefault="006E1D2C" w:rsidP="006E1D2C">
      <w:pPr>
        <w:pStyle w:val="a5"/>
        <w:widowControl w:val="0"/>
        <w:tabs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 xml:space="preserve">Нижнекамского района </w:t>
      </w:r>
    </w:p>
    <w:p w:rsidR="006E1D2C" w:rsidRPr="00E349F8" w:rsidRDefault="006E1D2C" w:rsidP="008C2C67">
      <w:pPr>
        <w:pStyle w:val="a5"/>
        <w:widowControl w:val="0"/>
        <w:tabs>
          <w:tab w:val="clear" w:pos="8306"/>
          <w:tab w:val="left" w:pos="708"/>
        </w:tabs>
        <w:jc w:val="both"/>
        <w:rPr>
          <w:sz w:val="26"/>
          <w:szCs w:val="26"/>
        </w:rPr>
      </w:pPr>
      <w:r w:rsidRPr="00E349F8">
        <w:rPr>
          <w:sz w:val="26"/>
          <w:szCs w:val="26"/>
        </w:rPr>
        <w:t xml:space="preserve">Республики Татарстан                        </w:t>
      </w:r>
      <w:r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ab/>
      </w:r>
      <w:r w:rsidRPr="00E349F8">
        <w:rPr>
          <w:sz w:val="26"/>
          <w:szCs w:val="26"/>
        </w:rPr>
        <w:tab/>
        <w:t xml:space="preserve">____________                </w:t>
      </w:r>
      <w:r w:rsidR="008C2C67" w:rsidRPr="00E349F8">
        <w:rPr>
          <w:sz w:val="26"/>
          <w:szCs w:val="26"/>
        </w:rPr>
        <w:t xml:space="preserve">   </w:t>
      </w:r>
      <w:proofErr w:type="spellStart"/>
      <w:r w:rsidR="00B079CA" w:rsidRPr="00E349F8">
        <w:rPr>
          <w:sz w:val="26"/>
          <w:szCs w:val="26"/>
          <w:u w:val="single"/>
        </w:rPr>
        <w:t>Е.А.Морозова</w:t>
      </w:r>
      <w:proofErr w:type="spellEnd"/>
    </w:p>
    <w:p w:rsidR="00B95FD3" w:rsidRDefault="006E1D2C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  <w:r w:rsidRPr="00310D5B">
        <w:rPr>
          <w:i/>
          <w:sz w:val="24"/>
          <w:szCs w:val="24"/>
          <w:vertAlign w:val="superscript"/>
        </w:rPr>
        <w:t xml:space="preserve">                                                                                                    </w:t>
      </w:r>
      <w:r w:rsidR="008C2C67">
        <w:rPr>
          <w:i/>
          <w:sz w:val="24"/>
          <w:szCs w:val="24"/>
          <w:vertAlign w:val="superscript"/>
        </w:rPr>
        <w:tab/>
      </w:r>
      <w:r w:rsidR="008C2C67">
        <w:rPr>
          <w:i/>
          <w:sz w:val="24"/>
          <w:szCs w:val="24"/>
          <w:vertAlign w:val="superscript"/>
        </w:rPr>
        <w:tab/>
        <w:t xml:space="preserve">            </w:t>
      </w:r>
      <w:r w:rsidRPr="00310D5B">
        <w:rPr>
          <w:i/>
          <w:sz w:val="24"/>
          <w:szCs w:val="24"/>
          <w:vertAlign w:val="superscript"/>
        </w:rPr>
        <w:t>подпись</w:t>
      </w:r>
      <w:r w:rsidRPr="00310D5B">
        <w:rPr>
          <w:i/>
          <w:sz w:val="24"/>
          <w:szCs w:val="24"/>
          <w:vertAlign w:val="superscript"/>
        </w:rPr>
        <w:tab/>
      </w:r>
      <w:r w:rsidRPr="00310D5B">
        <w:rPr>
          <w:i/>
          <w:sz w:val="24"/>
          <w:szCs w:val="24"/>
          <w:vertAlign w:val="superscript"/>
        </w:rPr>
        <w:tab/>
        <w:t xml:space="preserve">             </w:t>
      </w:r>
      <w:r>
        <w:rPr>
          <w:i/>
          <w:sz w:val="24"/>
          <w:szCs w:val="24"/>
          <w:vertAlign w:val="superscript"/>
        </w:rPr>
        <w:t xml:space="preserve">    </w:t>
      </w:r>
      <w:r w:rsidR="008C2C67">
        <w:rPr>
          <w:i/>
          <w:sz w:val="24"/>
          <w:szCs w:val="24"/>
          <w:vertAlign w:val="superscript"/>
        </w:rPr>
        <w:t xml:space="preserve">   </w:t>
      </w:r>
      <w:r w:rsidRPr="00310D5B">
        <w:rPr>
          <w:i/>
          <w:sz w:val="24"/>
          <w:szCs w:val="24"/>
          <w:vertAlign w:val="superscript"/>
        </w:rPr>
        <w:t>инициалы, фамилия</w:t>
      </w:r>
    </w:p>
    <w:p w:rsidR="00AE0682" w:rsidRDefault="00AE0682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AE0682" w:rsidRDefault="00AE0682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AE0682" w:rsidRDefault="00AE0682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AE0682" w:rsidRDefault="00AE0682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AE0682" w:rsidRDefault="00AE0682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AE0682" w:rsidRDefault="00AE0682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AE0682" w:rsidRDefault="00AE0682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AE0682" w:rsidRDefault="00AE0682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AE0682" w:rsidRDefault="00AE0682" w:rsidP="005D7975">
      <w:pPr>
        <w:pStyle w:val="a5"/>
        <w:widowControl w:val="0"/>
        <w:tabs>
          <w:tab w:val="clear" w:pos="4153"/>
          <w:tab w:val="clear" w:pos="8306"/>
          <w:tab w:val="left" w:pos="708"/>
        </w:tabs>
        <w:jc w:val="both"/>
        <w:rPr>
          <w:i/>
          <w:sz w:val="24"/>
          <w:szCs w:val="24"/>
          <w:vertAlign w:val="superscript"/>
        </w:rPr>
      </w:pPr>
    </w:p>
    <w:p w:rsidR="00AE0682" w:rsidRDefault="00AE0682" w:rsidP="00AE0682">
      <w:pPr>
        <w:rPr>
          <w:lang w:val="en-US"/>
        </w:rPr>
      </w:pPr>
    </w:p>
    <w:tbl>
      <w:tblPr>
        <w:tblW w:w="1005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5662"/>
      </w:tblGrid>
      <w:tr w:rsidR="00AE0682" w:rsidRPr="00AE0682" w:rsidTr="00AE06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395" w:type="dxa"/>
          </w:tcPr>
          <w:p w:rsidR="00AE0682" w:rsidRPr="00AE0682" w:rsidRDefault="00AE0682" w:rsidP="00AE0682">
            <w:pPr>
              <w:ind w:right="14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662" w:type="dxa"/>
            <w:vMerge w:val="restart"/>
          </w:tcPr>
          <w:p w:rsidR="00AE0682" w:rsidRPr="00AE0682" w:rsidRDefault="00AE0682" w:rsidP="00AE0682">
            <w:pPr>
              <w:pStyle w:val="1"/>
              <w:tabs>
                <w:tab w:val="clear" w:pos="360"/>
              </w:tabs>
              <w:spacing w:before="0" w:after="0"/>
              <w:ind w:left="1129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AE0682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УТВЕРЖДЕН</w:t>
            </w:r>
          </w:p>
          <w:p w:rsidR="00AE0682" w:rsidRPr="00AE0682" w:rsidRDefault="00AE0682" w:rsidP="00AE0682">
            <w:pPr>
              <w:pStyle w:val="21"/>
              <w:spacing w:after="0" w:line="240" w:lineRule="auto"/>
              <w:ind w:left="1129"/>
              <w:jc w:val="both"/>
              <w:rPr>
                <w:rFonts w:cs="Times New Roman"/>
                <w:sz w:val="24"/>
                <w:szCs w:val="24"/>
              </w:rPr>
            </w:pPr>
            <w:r w:rsidRPr="00AE0682">
              <w:rPr>
                <w:rFonts w:cs="Times New Roman"/>
                <w:sz w:val="24"/>
                <w:szCs w:val="24"/>
              </w:rPr>
              <w:t xml:space="preserve">решением территориальной избирательной </w:t>
            </w:r>
          </w:p>
          <w:p w:rsidR="00AE0682" w:rsidRDefault="00AE0682" w:rsidP="00AE0682">
            <w:pPr>
              <w:pStyle w:val="21"/>
              <w:spacing w:after="0" w:line="240" w:lineRule="auto"/>
              <w:ind w:left="1129"/>
              <w:jc w:val="both"/>
              <w:rPr>
                <w:rFonts w:cs="Times New Roman"/>
                <w:sz w:val="24"/>
                <w:szCs w:val="24"/>
              </w:rPr>
            </w:pPr>
            <w:r w:rsidRPr="00AE0682">
              <w:rPr>
                <w:rFonts w:cs="Times New Roman"/>
                <w:sz w:val="24"/>
                <w:szCs w:val="24"/>
              </w:rPr>
              <w:t xml:space="preserve">комиссии </w:t>
            </w:r>
            <w:r>
              <w:rPr>
                <w:rFonts w:cs="Times New Roman"/>
                <w:sz w:val="24"/>
                <w:szCs w:val="24"/>
              </w:rPr>
              <w:t xml:space="preserve">Нижнекамского </w:t>
            </w:r>
            <w:r w:rsidRPr="00AE0682">
              <w:rPr>
                <w:rFonts w:cs="Times New Roman"/>
                <w:sz w:val="24"/>
                <w:szCs w:val="24"/>
              </w:rPr>
              <w:t>района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</w:p>
          <w:p w:rsidR="00AE0682" w:rsidRPr="00AE0682" w:rsidRDefault="00AE0682" w:rsidP="00AE0682">
            <w:pPr>
              <w:pStyle w:val="21"/>
              <w:spacing w:after="0" w:line="240" w:lineRule="auto"/>
              <w:ind w:left="1129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Республики Татарстан</w:t>
            </w:r>
          </w:p>
          <w:p w:rsidR="00AE0682" w:rsidRPr="00AE0682" w:rsidRDefault="00AE0682" w:rsidP="00AE0682">
            <w:pPr>
              <w:ind w:left="1129"/>
              <w:jc w:val="both"/>
              <w:rPr>
                <w:rFonts w:cs="Times New Roman"/>
                <w:sz w:val="24"/>
                <w:szCs w:val="24"/>
              </w:rPr>
            </w:pPr>
            <w:r w:rsidRPr="00AE0682">
              <w:rPr>
                <w:rFonts w:cs="Times New Roman"/>
                <w:sz w:val="24"/>
                <w:szCs w:val="24"/>
              </w:rPr>
              <w:t xml:space="preserve">от </w:t>
            </w:r>
            <w:r>
              <w:rPr>
                <w:rFonts w:cs="Times New Roman"/>
                <w:sz w:val="24"/>
                <w:szCs w:val="24"/>
              </w:rPr>
              <w:t xml:space="preserve">03 апреля </w:t>
            </w:r>
            <w:r w:rsidRPr="00AE0682">
              <w:rPr>
                <w:rFonts w:cs="Times New Roman"/>
                <w:sz w:val="24"/>
                <w:szCs w:val="24"/>
              </w:rPr>
              <w:t xml:space="preserve">2023 года № </w:t>
            </w:r>
            <w:r>
              <w:rPr>
                <w:rFonts w:cs="Times New Roman"/>
                <w:sz w:val="24"/>
                <w:szCs w:val="24"/>
              </w:rPr>
              <w:t>2/4</w:t>
            </w:r>
          </w:p>
        </w:tc>
      </w:tr>
      <w:tr w:rsidR="00AE0682" w:rsidRPr="00AE0682" w:rsidTr="00AE06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395" w:type="dxa"/>
          </w:tcPr>
          <w:p w:rsidR="00AE0682" w:rsidRPr="00AE0682" w:rsidRDefault="00AE0682" w:rsidP="00AE0682">
            <w:pPr>
              <w:ind w:right="14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662" w:type="dxa"/>
            <w:vMerge/>
          </w:tcPr>
          <w:p w:rsidR="00AE0682" w:rsidRPr="00AE0682" w:rsidRDefault="00AE0682" w:rsidP="00AE068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E0682" w:rsidRPr="00AE0682" w:rsidTr="00AE06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4395" w:type="dxa"/>
          </w:tcPr>
          <w:p w:rsidR="00AE0682" w:rsidRPr="00AE0682" w:rsidRDefault="00AE0682" w:rsidP="00AE0682">
            <w:pPr>
              <w:ind w:right="14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662" w:type="dxa"/>
            <w:vMerge/>
          </w:tcPr>
          <w:p w:rsidR="00AE0682" w:rsidRPr="00AE0682" w:rsidRDefault="00AE0682" w:rsidP="00AE068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AE0682" w:rsidRPr="00AE0682" w:rsidRDefault="00AE0682" w:rsidP="00AE0682">
      <w:pPr>
        <w:jc w:val="right"/>
        <w:rPr>
          <w:rFonts w:cs="Times New Roman"/>
          <w:sz w:val="24"/>
          <w:szCs w:val="24"/>
        </w:rPr>
      </w:pPr>
    </w:p>
    <w:p w:rsidR="00AE0682" w:rsidRPr="00AE0682" w:rsidRDefault="00AE0682" w:rsidP="00AE0682">
      <w:pPr>
        <w:jc w:val="right"/>
        <w:rPr>
          <w:rFonts w:cs="Times New Roman"/>
          <w:sz w:val="24"/>
          <w:szCs w:val="24"/>
        </w:rPr>
      </w:pPr>
    </w:p>
    <w:p w:rsidR="00AE0682" w:rsidRPr="00AE0682" w:rsidRDefault="00AE0682" w:rsidP="00AE0682">
      <w:pPr>
        <w:pStyle w:val="a0"/>
        <w:spacing w:after="0"/>
        <w:jc w:val="center"/>
        <w:rPr>
          <w:rFonts w:cs="Times New Roman"/>
          <w:b/>
          <w:bCs/>
          <w:sz w:val="24"/>
          <w:szCs w:val="24"/>
        </w:rPr>
      </w:pPr>
      <w:r w:rsidRPr="00AE0682">
        <w:rPr>
          <w:rFonts w:cs="Times New Roman"/>
          <w:b/>
          <w:bCs/>
          <w:sz w:val="24"/>
          <w:szCs w:val="24"/>
        </w:rPr>
        <w:t>Порядок отбора кандидатур для назначения в состав</w:t>
      </w:r>
    </w:p>
    <w:p w:rsidR="00AE0682" w:rsidRPr="00AE0682" w:rsidRDefault="00AE0682" w:rsidP="00AE0682">
      <w:pPr>
        <w:pStyle w:val="a0"/>
        <w:spacing w:after="0"/>
        <w:jc w:val="center"/>
        <w:rPr>
          <w:rFonts w:cs="Times New Roman"/>
          <w:b/>
          <w:bCs/>
          <w:sz w:val="24"/>
          <w:szCs w:val="24"/>
        </w:rPr>
      </w:pPr>
      <w:r w:rsidRPr="00AE0682">
        <w:rPr>
          <w:rFonts w:cs="Times New Roman"/>
          <w:b/>
          <w:bCs/>
          <w:sz w:val="24"/>
          <w:szCs w:val="24"/>
        </w:rPr>
        <w:t>участковой избирательной комиссии</w:t>
      </w:r>
    </w:p>
    <w:p w:rsidR="00AE0682" w:rsidRPr="00AE0682" w:rsidRDefault="00AE0682" w:rsidP="00AE0682">
      <w:pPr>
        <w:pStyle w:val="a0"/>
        <w:spacing w:after="0"/>
        <w:rPr>
          <w:rFonts w:cs="Times New Roman"/>
          <w:b/>
          <w:bCs/>
          <w:sz w:val="24"/>
          <w:szCs w:val="24"/>
        </w:rPr>
      </w:pPr>
    </w:p>
    <w:p w:rsidR="00AE0682" w:rsidRPr="00AE0682" w:rsidRDefault="00AE0682" w:rsidP="00AE0682">
      <w:pPr>
        <w:pStyle w:val="a0"/>
        <w:spacing w:after="0"/>
        <w:rPr>
          <w:rFonts w:cs="Times New Roman"/>
          <w:b/>
          <w:bCs/>
          <w:sz w:val="24"/>
          <w:szCs w:val="24"/>
        </w:rPr>
      </w:pPr>
    </w:p>
    <w:p w:rsidR="00AE0682" w:rsidRPr="00AE0682" w:rsidRDefault="00AE0682" w:rsidP="00AE0682">
      <w:pPr>
        <w:pStyle w:val="a0"/>
        <w:numPr>
          <w:ilvl w:val="0"/>
          <w:numId w:val="2"/>
        </w:numPr>
        <w:suppressAutoHyphens w:val="0"/>
        <w:spacing w:after="0"/>
        <w:jc w:val="center"/>
        <w:rPr>
          <w:rFonts w:cs="Times New Roman"/>
          <w:b/>
          <w:bCs/>
          <w:sz w:val="24"/>
          <w:szCs w:val="24"/>
        </w:rPr>
      </w:pPr>
      <w:r w:rsidRPr="00AE0682">
        <w:rPr>
          <w:rFonts w:cs="Times New Roman"/>
          <w:b/>
          <w:bCs/>
          <w:sz w:val="24"/>
          <w:szCs w:val="24"/>
        </w:rPr>
        <w:t>ОБЩИЕ ПОЛОЖЕНИЯ</w:t>
      </w:r>
    </w:p>
    <w:p w:rsidR="00AE0682" w:rsidRPr="00AE0682" w:rsidRDefault="00AE0682" w:rsidP="00AE0682">
      <w:pPr>
        <w:pStyle w:val="a0"/>
        <w:spacing w:after="0"/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Настоящий Порядок отбора кандидатур для назначения в состав участковой избирательной комиссии (далее – Порядок) применяется:</w:t>
      </w:r>
    </w:p>
    <w:p w:rsidR="00AE0682" w:rsidRPr="00AE0682" w:rsidRDefault="00AE0682" w:rsidP="00AE0682">
      <w:pPr>
        <w:pStyle w:val="a0"/>
        <w:spacing w:after="0"/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1) в целях реализации требований пункта 5 статьи 27 Федерального закона «Об основных гарантиях избирательных прав и права на участие в референдуме граждан Российской Федерации» (далее – Федеральный закон) при внесении политическими партиями, избирательными объединениями, перечисленными в указанном пункте Федерального закона, предложений по кандидатурам для назначения в состав участковой избирательной комиссии в количестве, превышающем одну вторую от общего числа членов участковой избирательной комиссии;</w:t>
      </w:r>
    </w:p>
    <w:p w:rsidR="00AE0682" w:rsidRPr="00AE0682" w:rsidRDefault="00AE0682" w:rsidP="00AE0682">
      <w:pPr>
        <w:pStyle w:val="a0"/>
        <w:spacing w:after="0"/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2) в случае внесения политическими партиями, избирательными объединениями, перечисленными в пункте 5 статьи 27 Федерального закона, предложений по кандидатурам для назначения в состав участковой избирательной комиссии в количестве, недостаточном для соблюдения требования указанного пункта Федерального закона, и назначения членов участковой избирательной комиссии из числа кандидатур, предложенных иными политическими партиями, избирательными объединениями;</w:t>
      </w:r>
    </w:p>
    <w:p w:rsidR="00AE0682" w:rsidRPr="00AE0682" w:rsidRDefault="00AE0682" w:rsidP="00AE0682">
      <w:pPr>
        <w:pStyle w:val="a0"/>
        <w:widowControl w:val="0"/>
        <w:spacing w:after="0"/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3) в случае если политическими партиями, общественными объединениями, иными субъектами права внесения предложений по составу участковых избирательных комиссий внесено несколько предложений</w:t>
      </w:r>
      <w:r>
        <w:rPr>
          <w:rFonts w:cs="Times New Roman"/>
          <w:sz w:val="24"/>
          <w:szCs w:val="24"/>
        </w:rPr>
        <w:t xml:space="preserve"> </w:t>
      </w:r>
      <w:r w:rsidRPr="00AE0682">
        <w:rPr>
          <w:rFonts w:cs="Times New Roman"/>
          <w:sz w:val="24"/>
          <w:szCs w:val="24"/>
        </w:rPr>
        <w:t>по кандидатурам в состав участковой избирательной комиссии отсутствует указание на очередность, в соответствии с которой предлагаемые ими кандидатуры назначаются в состав участковой избирательной комиссии;</w:t>
      </w:r>
    </w:p>
    <w:p w:rsidR="00AE0682" w:rsidRPr="00AE0682" w:rsidRDefault="00AE0682" w:rsidP="00AE0682">
      <w:pPr>
        <w:pStyle w:val="a0"/>
        <w:widowControl w:val="0"/>
        <w:spacing w:after="0"/>
        <w:ind w:firstLine="709"/>
        <w:jc w:val="center"/>
        <w:rPr>
          <w:rFonts w:cs="Times New Roman"/>
          <w:b/>
          <w:bCs/>
          <w:sz w:val="24"/>
          <w:szCs w:val="24"/>
        </w:rPr>
      </w:pPr>
      <w:r w:rsidRPr="00AE0682">
        <w:rPr>
          <w:rFonts w:cs="Times New Roman"/>
          <w:b/>
          <w:bCs/>
          <w:sz w:val="24"/>
          <w:szCs w:val="24"/>
        </w:rPr>
        <w:t>2. ПОРЯДОК ПРОВЕДЕНИЯ РЕЙТИНГОВОГО ГОЛОСОВАНИЯ</w:t>
      </w:r>
    </w:p>
    <w:p w:rsidR="00AE0682" w:rsidRPr="00AE0682" w:rsidRDefault="00AE0682" w:rsidP="00AE0682">
      <w:pPr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2.1. В случаях, указанных в разделе 1 настоящего Порядка, территориальная избирательная комиссия осуществляет отбор кандидатур для назначения в состав участковой избирательной комиссии рейтинговым голосованием.</w:t>
      </w:r>
    </w:p>
    <w:p w:rsidR="00AE0682" w:rsidRPr="00AE0682" w:rsidRDefault="00AE0682" w:rsidP="00AE0682">
      <w:pPr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2.2. Рейтинговое голосование является открытым и представляет собой ряд последовательных голосований по каждой кандидатуре, предложенной для назначений в состав участковой избирательной комиссии.</w:t>
      </w:r>
    </w:p>
    <w:p w:rsidR="00AE0682" w:rsidRPr="00AE0682" w:rsidRDefault="00AE0682" w:rsidP="00AE0682">
      <w:pPr>
        <w:widowControl w:val="0"/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2.3. В рейтинговом голосовании принимают участие все члены соответствующей территориальной избирательной комиссии с правом решающего голоса, присутствующие на заседании территориальной избирательной комиссии, на котором решается вопрос о формировании участковой избирательной комиссии. Каждый член территориальной избирательной комиссии голосует только «за» и не голосует «против» или «воздержался».</w:t>
      </w:r>
    </w:p>
    <w:p w:rsidR="00AE0682" w:rsidRPr="00AE0682" w:rsidRDefault="00AE0682" w:rsidP="00AE0682">
      <w:pPr>
        <w:widowControl w:val="0"/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2.4. Количество голосов, полученных каждой из кандидатур, объявляется председателем территориальной избирательной комиссии непосредственно после голосования по этой кандидатуре.</w:t>
      </w:r>
    </w:p>
    <w:p w:rsidR="00AE0682" w:rsidRPr="00AE0682" w:rsidRDefault="00AE0682" w:rsidP="00AE0682">
      <w:pPr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2.5. Если по итогам рейтингового голосования несколько кандидатур получили одинаковое количество голосов членов территориальной избирательной комиссии, по этим кандидатурам проводится повторное рейтинговое голосование.</w:t>
      </w:r>
    </w:p>
    <w:p w:rsidR="00AE0682" w:rsidRPr="00AE0682" w:rsidRDefault="00AE0682" w:rsidP="00AE0682">
      <w:pPr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2.6. Результаты голосования в абсолютном выражении объявляются по окончании голосования по всем кандидатурам.</w:t>
      </w:r>
    </w:p>
    <w:p w:rsidR="00AE0682" w:rsidRPr="00AE0682" w:rsidRDefault="00AE0682" w:rsidP="00AE0682">
      <w:pPr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2.7. Результаты рейтингового голосования отражаются в протоколе заседания территориальной избирательной комиссии.</w:t>
      </w:r>
    </w:p>
    <w:p w:rsidR="00AE0682" w:rsidRPr="00AE0682" w:rsidRDefault="00AE0682" w:rsidP="00AE0682">
      <w:pPr>
        <w:ind w:firstLine="709"/>
        <w:jc w:val="both"/>
        <w:rPr>
          <w:rFonts w:cs="Times New Roman"/>
          <w:sz w:val="24"/>
          <w:szCs w:val="24"/>
        </w:rPr>
      </w:pPr>
      <w:r w:rsidRPr="00AE0682">
        <w:rPr>
          <w:rFonts w:cs="Times New Roman"/>
          <w:sz w:val="24"/>
          <w:szCs w:val="24"/>
        </w:rPr>
        <w:t>2.8. В состав участковой избирательной комиссии назначаются кандидатуры, набравшие по итогам рейтингового голосования наибольшее количество голосов членов территориальной избирательной комиссии относительно других кандидатур.</w:t>
      </w:r>
    </w:p>
    <w:p w:rsidR="00AE0682" w:rsidRPr="00AE0682" w:rsidRDefault="00AE0682" w:rsidP="00AE0682">
      <w:pPr>
        <w:pStyle w:val="a5"/>
        <w:widowControl w:val="0"/>
        <w:tabs>
          <w:tab w:val="clear" w:pos="4153"/>
          <w:tab w:val="clear" w:pos="8306"/>
          <w:tab w:val="left" w:pos="708"/>
        </w:tabs>
        <w:ind w:firstLine="709"/>
        <w:jc w:val="both"/>
        <w:rPr>
          <w:rFonts w:cs="Times New Roman"/>
          <w:i/>
          <w:sz w:val="24"/>
          <w:szCs w:val="24"/>
          <w:vertAlign w:val="superscript"/>
        </w:rPr>
      </w:pPr>
    </w:p>
    <w:sectPr w:rsidR="00AE0682" w:rsidRPr="00AE0682" w:rsidSect="00AE0682">
      <w:pgSz w:w="11906" w:h="16838" w:code="9"/>
      <w:pgMar w:top="284" w:right="707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E1581" w:rsidRDefault="000E1581" w:rsidP="00850F49">
      <w:r>
        <w:separator/>
      </w:r>
    </w:p>
  </w:endnote>
  <w:endnote w:type="continuationSeparator" w:id="0">
    <w:p w:rsidR="000E1581" w:rsidRDefault="000E1581" w:rsidP="00850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E1581" w:rsidRDefault="000E1581" w:rsidP="00850F49">
      <w:r>
        <w:separator/>
      </w:r>
    </w:p>
  </w:footnote>
  <w:footnote w:type="continuationSeparator" w:id="0">
    <w:p w:rsidR="000E1581" w:rsidRDefault="000E1581" w:rsidP="00850F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611"/>
        </w:tabs>
        <w:ind w:left="1043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611"/>
        </w:tabs>
        <w:ind w:left="1187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611"/>
        </w:tabs>
        <w:ind w:left="1331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611"/>
        </w:tabs>
        <w:ind w:left="1475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611"/>
        </w:tabs>
        <w:ind w:left="1619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611"/>
        </w:tabs>
        <w:ind w:left="1763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611"/>
        </w:tabs>
        <w:ind w:left="1907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611"/>
        </w:tabs>
        <w:ind w:left="2051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11"/>
        </w:tabs>
        <w:ind w:left="2195" w:hanging="1584"/>
      </w:pPr>
    </w:lvl>
  </w:abstractNum>
  <w:abstractNum w:abstractNumId="1" w15:restartNumberingAfterBreak="0">
    <w:nsid w:val="09D03065"/>
    <w:multiLevelType w:val="hybridMultilevel"/>
    <w:tmpl w:val="CFE2A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19153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0830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4D"/>
    <w:rsid w:val="00024BA3"/>
    <w:rsid w:val="000268B7"/>
    <w:rsid w:val="00044D60"/>
    <w:rsid w:val="00076D85"/>
    <w:rsid w:val="0008098C"/>
    <w:rsid w:val="000A15E9"/>
    <w:rsid w:val="000B7767"/>
    <w:rsid w:val="000E1581"/>
    <w:rsid w:val="000F2E14"/>
    <w:rsid w:val="000F436B"/>
    <w:rsid w:val="000F7111"/>
    <w:rsid w:val="001F6210"/>
    <w:rsid w:val="00262BCE"/>
    <w:rsid w:val="00283FCA"/>
    <w:rsid w:val="00294BAE"/>
    <w:rsid w:val="003721A1"/>
    <w:rsid w:val="00390C30"/>
    <w:rsid w:val="003954F3"/>
    <w:rsid w:val="00406A95"/>
    <w:rsid w:val="00491B4D"/>
    <w:rsid w:val="004F164D"/>
    <w:rsid w:val="0052007B"/>
    <w:rsid w:val="00526FBD"/>
    <w:rsid w:val="005669C3"/>
    <w:rsid w:val="005D7975"/>
    <w:rsid w:val="005F3D91"/>
    <w:rsid w:val="006117B4"/>
    <w:rsid w:val="00622CCE"/>
    <w:rsid w:val="006C644A"/>
    <w:rsid w:val="006E1D2C"/>
    <w:rsid w:val="007836F1"/>
    <w:rsid w:val="00787061"/>
    <w:rsid w:val="007C57A0"/>
    <w:rsid w:val="007F70AC"/>
    <w:rsid w:val="008254C5"/>
    <w:rsid w:val="00850F49"/>
    <w:rsid w:val="008673C8"/>
    <w:rsid w:val="008A3AD5"/>
    <w:rsid w:val="008C2C67"/>
    <w:rsid w:val="008D1702"/>
    <w:rsid w:val="008E4F4E"/>
    <w:rsid w:val="00905A10"/>
    <w:rsid w:val="009131B8"/>
    <w:rsid w:val="0096187A"/>
    <w:rsid w:val="00990E80"/>
    <w:rsid w:val="009A0765"/>
    <w:rsid w:val="009F02D8"/>
    <w:rsid w:val="00A31D33"/>
    <w:rsid w:val="00A52A09"/>
    <w:rsid w:val="00A77AE2"/>
    <w:rsid w:val="00AC2041"/>
    <w:rsid w:val="00AC4161"/>
    <w:rsid w:val="00AE0682"/>
    <w:rsid w:val="00B079CA"/>
    <w:rsid w:val="00B13BB0"/>
    <w:rsid w:val="00B240E6"/>
    <w:rsid w:val="00B70B0E"/>
    <w:rsid w:val="00B730FF"/>
    <w:rsid w:val="00B91A0E"/>
    <w:rsid w:val="00B95FD3"/>
    <w:rsid w:val="00BE4029"/>
    <w:rsid w:val="00CB23CE"/>
    <w:rsid w:val="00D32F62"/>
    <w:rsid w:val="00D912FD"/>
    <w:rsid w:val="00DC2570"/>
    <w:rsid w:val="00E11B87"/>
    <w:rsid w:val="00E1475F"/>
    <w:rsid w:val="00E349F8"/>
    <w:rsid w:val="00E71CC8"/>
    <w:rsid w:val="00EA0487"/>
    <w:rsid w:val="00EB587A"/>
    <w:rsid w:val="00F4560C"/>
    <w:rsid w:val="00F471C0"/>
    <w:rsid w:val="00F61C7F"/>
    <w:rsid w:val="00FB04C7"/>
    <w:rsid w:val="00FC7B34"/>
    <w:rsid w:val="00FD6A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7BBA9E"/>
  <w15:docId w15:val="{8CDD5DD2-63CD-404A-8EF4-96AC7CA91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FD3"/>
    <w:pPr>
      <w:suppressAutoHyphens/>
      <w:spacing w:after="0" w:line="240" w:lineRule="auto"/>
    </w:pPr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B95FD3"/>
    <w:pPr>
      <w:keepNext/>
      <w:tabs>
        <w:tab w:val="num" w:pos="360"/>
      </w:tabs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95FD3"/>
    <w:rPr>
      <w:rFonts w:ascii="Arial" w:eastAsia="Times New Roman" w:hAnsi="Arial" w:cs="Arial"/>
      <w:b/>
      <w:bCs/>
      <w:kern w:val="2"/>
      <w:sz w:val="32"/>
      <w:szCs w:val="32"/>
      <w:lang w:eastAsia="ar-SA"/>
    </w:rPr>
  </w:style>
  <w:style w:type="paragraph" w:styleId="a0">
    <w:name w:val="Body Text"/>
    <w:basedOn w:val="a"/>
    <w:link w:val="a4"/>
    <w:semiHidden/>
    <w:unhideWhenUsed/>
    <w:rsid w:val="00B95FD3"/>
    <w:pPr>
      <w:spacing w:after="120"/>
    </w:pPr>
  </w:style>
  <w:style w:type="character" w:customStyle="1" w:styleId="a4">
    <w:name w:val="Основной текст Знак"/>
    <w:basedOn w:val="a1"/>
    <w:link w:val="a0"/>
    <w:semiHidden/>
    <w:rsid w:val="00B95FD3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styleId="a5">
    <w:name w:val="header"/>
    <w:basedOn w:val="a"/>
    <w:link w:val="a6"/>
    <w:unhideWhenUsed/>
    <w:rsid w:val="00B95FD3"/>
    <w:pPr>
      <w:suppressLineNumbers/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1"/>
    <w:link w:val="a5"/>
    <w:rsid w:val="00B95FD3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customStyle="1" w:styleId="11">
    <w:name w:val="Знак1 Знак Знак Знак"/>
    <w:basedOn w:val="a"/>
    <w:rsid w:val="00B95FD3"/>
    <w:pPr>
      <w:suppressAutoHyphens w:val="0"/>
      <w:spacing w:after="160" w:line="240" w:lineRule="exact"/>
    </w:pPr>
    <w:rPr>
      <w:rFonts w:ascii="Verdana" w:hAnsi="Verdana" w:cs="Times New Roman"/>
      <w:kern w:val="0"/>
      <w:sz w:val="24"/>
      <w:szCs w:val="24"/>
      <w:lang w:val="en-US" w:eastAsia="en-US"/>
    </w:rPr>
  </w:style>
  <w:style w:type="paragraph" w:styleId="a7">
    <w:name w:val="footer"/>
    <w:basedOn w:val="a"/>
    <w:link w:val="a8"/>
    <w:uiPriority w:val="99"/>
    <w:unhideWhenUsed/>
    <w:rsid w:val="00850F4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850F49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character" w:styleId="a9">
    <w:name w:val="Hyperlink"/>
    <w:basedOn w:val="a1"/>
    <w:uiPriority w:val="99"/>
    <w:unhideWhenUsed/>
    <w:rsid w:val="006E1D2C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6E1D2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6E1D2C"/>
    <w:rPr>
      <w:rFonts w:ascii="Tahoma" w:eastAsia="Times New Roman" w:hAnsi="Tahoma" w:cs="Tahoma"/>
      <w:kern w:val="2"/>
      <w:sz w:val="16"/>
      <w:szCs w:val="16"/>
      <w:lang w:eastAsia="ar-SA"/>
    </w:rPr>
  </w:style>
  <w:style w:type="paragraph" w:customStyle="1" w:styleId="14-1">
    <w:name w:val="Текст 14-1"/>
    <w:aliases w:val="5,Стиль12-1"/>
    <w:basedOn w:val="a"/>
    <w:rsid w:val="00B079CA"/>
    <w:pPr>
      <w:suppressAutoHyphens w:val="0"/>
      <w:spacing w:line="360" w:lineRule="auto"/>
      <w:ind w:firstLine="709"/>
      <w:jc w:val="both"/>
    </w:pPr>
    <w:rPr>
      <w:rFonts w:cs="Times New Roman"/>
      <w:kern w:val="0"/>
      <w:sz w:val="24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B730FF"/>
    <w:pPr>
      <w:spacing w:after="120"/>
      <w:ind w:left="283"/>
    </w:pPr>
  </w:style>
  <w:style w:type="character" w:customStyle="1" w:styleId="ad">
    <w:name w:val="Основной текст с отступом Знак"/>
    <w:basedOn w:val="a1"/>
    <w:link w:val="ac"/>
    <w:uiPriority w:val="99"/>
    <w:semiHidden/>
    <w:rsid w:val="00B730FF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styleId="2">
    <w:name w:val="Body Text Indent 2"/>
    <w:basedOn w:val="a"/>
    <w:link w:val="20"/>
    <w:uiPriority w:val="99"/>
    <w:semiHidden/>
    <w:unhideWhenUsed/>
    <w:rsid w:val="00B730F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B730FF"/>
    <w:rPr>
      <w:rFonts w:ascii="Times New Roman" w:eastAsia="Times New Roman" w:hAnsi="Times New Roman" w:cs="Calibri"/>
      <w:kern w:val="2"/>
      <w:sz w:val="20"/>
      <w:szCs w:val="20"/>
      <w:lang w:eastAsia="ar-SA"/>
    </w:rPr>
  </w:style>
  <w:style w:type="paragraph" w:styleId="21">
    <w:name w:val="Body Text 2"/>
    <w:basedOn w:val="a"/>
    <w:link w:val="22"/>
    <w:uiPriority w:val="99"/>
    <w:semiHidden/>
    <w:unhideWhenUsed/>
    <w:rsid w:val="00AE0682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AE0682"/>
    <w:rPr>
      <w:rFonts w:ascii="Times New Roman" w:eastAsia="Times New Roman" w:hAnsi="Times New Roman" w:cs="Calibri"/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8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ikn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879C4-AAA7-45E3-8034-4F7C20E10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 Заинского муниципального района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Бывальцева Альбина Азатовна</dc:creator>
  <cp:lastModifiedBy>USER</cp:lastModifiedBy>
  <cp:revision>6</cp:revision>
  <cp:lastPrinted>2023-04-02T18:03:00Z</cp:lastPrinted>
  <dcterms:created xsi:type="dcterms:W3CDTF">2023-04-03T12:39:00Z</dcterms:created>
  <dcterms:modified xsi:type="dcterms:W3CDTF">2023-04-12T09:01:00Z</dcterms:modified>
</cp:coreProperties>
</file>